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C059A" w14:textId="5994E7FE" w:rsidR="009571C1" w:rsidRPr="001C238A" w:rsidRDefault="00331458" w:rsidP="001C238A">
      <w:pPr>
        <w:jc w:val="center"/>
        <w:rPr>
          <w:rFonts w:ascii="Comic Sans MS" w:hAnsi="Comic Sans MS"/>
          <w:sz w:val="48"/>
        </w:rPr>
      </w:pPr>
      <w:r>
        <w:rPr>
          <w:noProof/>
        </w:rPr>
        <mc:AlternateContent>
          <mc:Choice Requires="wps">
            <w:drawing>
              <wp:anchor distT="45720" distB="45720" distL="114300" distR="114300" simplePos="0" relativeHeight="251661312" behindDoc="0" locked="0" layoutInCell="1" allowOverlap="1" wp14:anchorId="58F31CE6" wp14:editId="643B7F70">
                <wp:simplePos x="0" y="0"/>
                <wp:positionH relativeFrom="column">
                  <wp:posOffset>-13970</wp:posOffset>
                </wp:positionH>
                <wp:positionV relativeFrom="paragraph">
                  <wp:posOffset>0</wp:posOffset>
                </wp:positionV>
                <wp:extent cx="1680845" cy="112395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1123950"/>
                        </a:xfrm>
                        <a:prstGeom prst="rect">
                          <a:avLst/>
                        </a:prstGeom>
                        <a:solidFill>
                          <a:srgbClr val="FFFFFF"/>
                        </a:solidFill>
                        <a:ln w="9525">
                          <a:solidFill>
                            <a:srgbClr val="000000"/>
                          </a:solidFill>
                          <a:miter lim="800000"/>
                          <a:headEnd/>
                          <a:tailEnd/>
                        </a:ln>
                      </wps:spPr>
                      <wps:txbx>
                        <w:txbxContent>
                          <w:p w14:paraId="2F8F3FCA" w14:textId="77777777" w:rsidR="001C238A" w:rsidRDefault="001C238A">
                            <w:r>
                              <w:rPr>
                                <w:noProof/>
                                <w:lang w:eastAsia="fr-FR"/>
                              </w:rPr>
                              <w:drawing>
                                <wp:inline distT="0" distB="0" distL="0" distR="0" wp14:anchorId="4225B989" wp14:editId="3C4B9975">
                                  <wp:extent cx="1503974" cy="962025"/>
                                  <wp:effectExtent l="0" t="0" r="1270" b="0"/>
                                  <wp:docPr id="3" name="Image 3" descr="RÃ©sultat de recherche d'images pour &quot;pique nique zÃ©ro dÃ©che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pique nique zÃ©ro dÃ©chets&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8517" cy="9649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31CE6" id="_x0000_t202" coordsize="21600,21600" o:spt="202" path="m,l,21600r21600,l21600,xe">
                <v:stroke joinstyle="miter"/>
                <v:path gradientshapeok="t" o:connecttype="rect"/>
              </v:shapetype>
              <v:shape id="Zone de texte 2" o:spid="_x0000_s1026" type="#_x0000_t202" style="position:absolute;left:0;text-align:left;margin-left:-1.1pt;margin-top:0;width:132.35pt;height:8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">
                <v:textbox>
                  <w:txbxContent>
                    <w:p w14:paraId="2F8F3FCA" w14:textId="77777777" w:rsidR="001C238A" w:rsidRDefault="001C238A">
                      <w:r>
                        <w:rPr>
                          <w:noProof/>
                          <w:lang w:eastAsia="fr-FR"/>
                        </w:rPr>
                        <w:drawing>
                          <wp:inline distT="0" distB="0" distL="0" distR="0" wp14:anchorId="4225B989" wp14:editId="3C4B9975">
                            <wp:extent cx="1503974" cy="962025"/>
                            <wp:effectExtent l="0" t="0" r="1270" b="0"/>
                            <wp:docPr id="3" name="Image 3" descr="RÃ©sultat de recherche d'images pour &quot;pique nique zÃ©ro dÃ©che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pique nique zÃ©ro dÃ©chets&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8517" cy="964931"/>
                                    </a:xfrm>
                                    <a:prstGeom prst="rect">
                                      <a:avLst/>
                                    </a:prstGeom>
                                    <a:noFill/>
                                    <a:ln>
                                      <a:noFill/>
                                    </a:ln>
                                  </pic:spPr>
                                </pic:pic>
                              </a:graphicData>
                            </a:graphic>
                          </wp:inline>
                        </w:drawing>
                      </w:r>
                    </w:p>
                  </w:txbxContent>
                </v:textbox>
                <w10:wrap type="square"/>
              </v:shape>
            </w:pict>
          </mc:Fallback>
        </mc:AlternateContent>
      </w:r>
      <w:r w:rsidR="001C238A" w:rsidRPr="001C238A">
        <w:rPr>
          <w:rFonts w:ascii="Comic Sans MS" w:hAnsi="Comic Sans MS"/>
          <w:sz w:val="48"/>
        </w:rPr>
        <w:t>Pique- nique Zéro déchet</w:t>
      </w:r>
    </w:p>
    <w:p w14:paraId="0CBFC468" w14:textId="2FBC288D" w:rsidR="001C238A" w:rsidRDefault="00331458">
      <w:r>
        <w:rPr>
          <w:rFonts w:ascii="Comic Sans MS" w:hAnsi="Comic Sans MS"/>
          <w:noProof/>
          <w:sz w:val="48"/>
        </w:rPr>
        <mc:AlternateContent>
          <mc:Choice Requires="wps">
            <w:drawing>
              <wp:anchor distT="45720" distB="45720" distL="114300" distR="114300" simplePos="0" relativeHeight="251659264" behindDoc="1" locked="0" layoutInCell="1" allowOverlap="1" wp14:anchorId="01A8996C" wp14:editId="07939943">
                <wp:simplePos x="0" y="0"/>
                <wp:positionH relativeFrom="column">
                  <wp:posOffset>3238500</wp:posOffset>
                </wp:positionH>
                <wp:positionV relativeFrom="page">
                  <wp:posOffset>1052830</wp:posOffset>
                </wp:positionV>
                <wp:extent cx="3524250" cy="2760980"/>
                <wp:effectExtent l="0" t="0" r="19050" b="20320"/>
                <wp:wrapTight wrapText="bothSides">
                  <wp:wrapPolygon edited="0">
                    <wp:start x="0" y="0"/>
                    <wp:lineTo x="0" y="21610"/>
                    <wp:lineTo x="21600" y="21610"/>
                    <wp:lineTo x="21600"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760980"/>
                        </a:xfrm>
                        <a:prstGeom prst="rect">
                          <a:avLst/>
                        </a:prstGeom>
                        <a:solidFill>
                          <a:srgbClr val="FFFFFF"/>
                        </a:solidFill>
                        <a:ln w="9525">
                          <a:solidFill>
                            <a:srgbClr val="000000"/>
                          </a:solidFill>
                          <a:miter lim="800000"/>
                          <a:headEnd/>
                          <a:tailEnd/>
                        </a:ln>
                      </wps:spPr>
                      <wps:txbx>
                        <w:txbxContent>
                          <w:p w14:paraId="79FBFA62" w14:textId="77777777" w:rsidR="001C238A" w:rsidRDefault="001C238A">
                            <w:r>
                              <w:rPr>
                                <w:noProof/>
                                <w:lang w:eastAsia="fr-FR"/>
                              </w:rPr>
                              <w:drawing>
                                <wp:inline distT="0" distB="0" distL="0" distR="0" wp14:anchorId="3B4AEB6E" wp14:editId="3C8BAA11">
                                  <wp:extent cx="3343275" cy="2699694"/>
                                  <wp:effectExtent l="0" t="0" r="9525" b="5715"/>
                                  <wp:docPr id="1" name="Image 1" descr="RÃ©sultat de recherche d'images pour &quot;pique nique zÃ©ro dÃ©che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pique nique zÃ©ro dÃ©chets&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3275" cy="26996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996C" id="_x0000_s1027" type="#_x0000_t202" style="position:absolute;margin-left:255pt;margin-top:82.9pt;width:277.5pt;height:217.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">
                <v:textbox>
                  <w:txbxContent>
                    <w:p w14:paraId="79FBFA62" w14:textId="77777777" w:rsidR="001C238A" w:rsidRDefault="001C238A">
                      <w:r>
                        <w:rPr>
                          <w:noProof/>
                          <w:lang w:eastAsia="fr-FR"/>
                        </w:rPr>
                        <w:drawing>
                          <wp:inline distT="0" distB="0" distL="0" distR="0" wp14:anchorId="3B4AEB6E" wp14:editId="3C8BAA11">
                            <wp:extent cx="3343275" cy="2699694"/>
                            <wp:effectExtent l="0" t="0" r="9525" b="5715"/>
                            <wp:docPr id="1" name="Image 1" descr="RÃ©sultat de recherche d'images pour &quot;pique nique zÃ©ro dÃ©che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pique nique zÃ©ro dÃ©chets&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3275" cy="2699694"/>
                                    </a:xfrm>
                                    <a:prstGeom prst="rect">
                                      <a:avLst/>
                                    </a:prstGeom>
                                    <a:noFill/>
                                    <a:ln>
                                      <a:noFill/>
                                    </a:ln>
                                  </pic:spPr>
                                </pic:pic>
                              </a:graphicData>
                            </a:graphic>
                          </wp:inline>
                        </w:drawing>
                      </w:r>
                    </w:p>
                  </w:txbxContent>
                </v:textbox>
                <w10:wrap type="tight" anchory="page"/>
              </v:shape>
            </w:pict>
          </mc:Fallback>
        </mc:AlternateContent>
      </w:r>
    </w:p>
    <w:p w14:paraId="33DE8D25" w14:textId="77777777" w:rsidR="001C238A" w:rsidRDefault="001C238A"/>
    <w:p w14:paraId="7BD9833A" w14:textId="77777777" w:rsidR="001C238A" w:rsidRDefault="001C238A"/>
    <w:p w14:paraId="628C5083" w14:textId="77777777" w:rsidR="001C238A" w:rsidRDefault="001C238A" w:rsidP="00A52DA7">
      <w:pPr>
        <w:jc w:val="both"/>
      </w:pPr>
      <w:r w:rsidRPr="001C238A">
        <w:rPr>
          <w:b/>
        </w:rPr>
        <w:t>Un pique-nique zéro déchet</w:t>
      </w:r>
      <w:r>
        <w:t xml:space="preserve">, c’est quoi ? C’est un pique-nique où il n’y a </w:t>
      </w:r>
      <w:r w:rsidRPr="001C238A">
        <w:rPr>
          <w:b/>
          <w:sz w:val="24"/>
        </w:rPr>
        <w:t>aucun emballage à jeter à la fin</w:t>
      </w:r>
      <w:r>
        <w:t xml:space="preserve">. L’idée est en effet d’éviter les contenants à usage très limité mais à durée de vie quasi illimité…. Il est difficile de changer nos habitudes, c’est parfois compliqué au quotidien mais ce n’est pas parce qu’on ne peut pas tout faire, qu’il ne faut pas rien faire ! Alors on peut commencer par quelques moments exceptionnels et privilégiés comme le pique-nique à l’occasion d’une sortie. </w:t>
      </w:r>
      <w:bookmarkStart w:id="0" w:name="_GoBack"/>
      <w:bookmarkEnd w:id="0"/>
    </w:p>
    <w:p w14:paraId="3BF9A8F4" w14:textId="77777777" w:rsidR="001C238A" w:rsidRPr="00A21488" w:rsidRDefault="001C238A" w:rsidP="00A21488">
      <w:pPr>
        <w:jc w:val="center"/>
        <w:rPr>
          <w:i/>
          <w:sz w:val="28"/>
        </w:rPr>
      </w:pPr>
    </w:p>
    <w:p w14:paraId="73D359AD" w14:textId="77777777" w:rsidR="001C238A" w:rsidRPr="00A21488" w:rsidRDefault="001C238A" w:rsidP="00A21488">
      <w:pPr>
        <w:jc w:val="center"/>
        <w:rPr>
          <w:b/>
          <w:i/>
          <w:sz w:val="28"/>
        </w:rPr>
      </w:pPr>
      <w:r w:rsidRPr="00A21488">
        <w:rPr>
          <w:b/>
          <w:i/>
          <w:sz w:val="28"/>
        </w:rPr>
        <w:t>Comment faire en pratique ?</w:t>
      </w:r>
    </w:p>
    <w:tbl>
      <w:tblPr>
        <w:tblStyle w:val="Grilledutableau"/>
        <w:tblW w:w="9826" w:type="dxa"/>
        <w:tblLook w:val="04A0" w:firstRow="1" w:lastRow="0" w:firstColumn="1" w:lastColumn="0" w:noHBand="0" w:noVBand="1"/>
      </w:tblPr>
      <w:tblGrid>
        <w:gridCol w:w="3823"/>
        <w:gridCol w:w="6003"/>
      </w:tblGrid>
      <w:tr w:rsidR="001C238A" w:rsidRPr="00A21488" w14:paraId="2676BCC2" w14:textId="77777777" w:rsidTr="00A21488">
        <w:trPr>
          <w:trHeight w:val="346"/>
        </w:trPr>
        <w:tc>
          <w:tcPr>
            <w:tcW w:w="3823" w:type="dxa"/>
          </w:tcPr>
          <w:p w14:paraId="0E24352A" w14:textId="77777777" w:rsidR="001C238A" w:rsidRPr="00A21488" w:rsidRDefault="001C238A" w:rsidP="00A21488">
            <w:pPr>
              <w:jc w:val="center"/>
              <w:rPr>
                <w:b/>
                <w:sz w:val="28"/>
              </w:rPr>
            </w:pPr>
            <w:r w:rsidRPr="00A21488">
              <w:rPr>
                <w:b/>
                <w:sz w:val="28"/>
              </w:rPr>
              <w:t>Pique-nique classique</w:t>
            </w:r>
          </w:p>
        </w:tc>
        <w:tc>
          <w:tcPr>
            <w:tcW w:w="6003" w:type="dxa"/>
          </w:tcPr>
          <w:p w14:paraId="1E1854B7" w14:textId="77777777" w:rsidR="001C238A" w:rsidRPr="00A21488" w:rsidRDefault="001C238A" w:rsidP="00A21488">
            <w:pPr>
              <w:jc w:val="center"/>
              <w:rPr>
                <w:b/>
                <w:sz w:val="28"/>
              </w:rPr>
            </w:pPr>
            <w:r w:rsidRPr="00A21488">
              <w:rPr>
                <w:b/>
                <w:sz w:val="28"/>
              </w:rPr>
              <w:t>Pique-nique Zéro déchet</w:t>
            </w:r>
          </w:p>
        </w:tc>
      </w:tr>
      <w:tr w:rsidR="001C238A" w:rsidRPr="00A21488" w14:paraId="29308A81" w14:textId="77777777" w:rsidTr="00A21488">
        <w:trPr>
          <w:trHeight w:val="879"/>
        </w:trPr>
        <w:tc>
          <w:tcPr>
            <w:tcW w:w="3823" w:type="dxa"/>
            <w:vAlign w:val="center"/>
          </w:tcPr>
          <w:p w14:paraId="343434DF" w14:textId="77777777" w:rsidR="001C238A" w:rsidRPr="00A21488" w:rsidRDefault="001C238A" w:rsidP="00A21488">
            <w:pPr>
              <w:jc w:val="center"/>
              <w:rPr>
                <w:sz w:val="24"/>
              </w:rPr>
            </w:pPr>
            <w:r w:rsidRPr="00A21488">
              <w:rPr>
                <w:sz w:val="24"/>
              </w:rPr>
              <w:t>Bouteille d’eau plastique</w:t>
            </w:r>
          </w:p>
        </w:tc>
        <w:tc>
          <w:tcPr>
            <w:tcW w:w="6003" w:type="dxa"/>
            <w:vAlign w:val="center"/>
          </w:tcPr>
          <w:p w14:paraId="51DD130C" w14:textId="77777777" w:rsidR="001C238A" w:rsidRPr="00A21488" w:rsidRDefault="001C238A" w:rsidP="00A21488">
            <w:pPr>
              <w:jc w:val="center"/>
              <w:rPr>
                <w:sz w:val="24"/>
              </w:rPr>
            </w:pPr>
            <w:r w:rsidRPr="00A21488">
              <w:rPr>
                <w:sz w:val="24"/>
              </w:rPr>
              <w:t>Gourde</w:t>
            </w:r>
          </w:p>
        </w:tc>
      </w:tr>
      <w:tr w:rsidR="001C238A" w:rsidRPr="00A21488" w14:paraId="60BD8E4C" w14:textId="77777777" w:rsidTr="00A21488">
        <w:trPr>
          <w:trHeight w:val="879"/>
        </w:trPr>
        <w:tc>
          <w:tcPr>
            <w:tcW w:w="3823" w:type="dxa"/>
            <w:vAlign w:val="center"/>
          </w:tcPr>
          <w:p w14:paraId="463E33DB" w14:textId="77777777" w:rsidR="001C238A" w:rsidRPr="00A21488" w:rsidRDefault="001C238A" w:rsidP="00A21488">
            <w:pPr>
              <w:jc w:val="center"/>
              <w:rPr>
                <w:sz w:val="24"/>
              </w:rPr>
            </w:pPr>
            <w:r w:rsidRPr="00A21488">
              <w:rPr>
                <w:sz w:val="24"/>
              </w:rPr>
              <w:t>Sandwich emballé dans un alu, cellophane,…</w:t>
            </w:r>
          </w:p>
        </w:tc>
        <w:tc>
          <w:tcPr>
            <w:tcW w:w="6003" w:type="dxa"/>
            <w:vAlign w:val="center"/>
          </w:tcPr>
          <w:p w14:paraId="5B582CDA" w14:textId="77777777" w:rsidR="001C238A" w:rsidRPr="00A21488" w:rsidRDefault="001C238A" w:rsidP="00A21488">
            <w:pPr>
              <w:jc w:val="center"/>
              <w:rPr>
                <w:sz w:val="24"/>
              </w:rPr>
            </w:pPr>
            <w:r w:rsidRPr="00A21488">
              <w:rPr>
                <w:sz w:val="24"/>
              </w:rPr>
              <w:t>Sandwich/Croque-Monsieur/Cake, enveloppé dans une serviette/torchon fermé ou dans une boîte</w:t>
            </w:r>
          </w:p>
        </w:tc>
      </w:tr>
      <w:tr w:rsidR="001C238A" w:rsidRPr="00A21488" w14:paraId="54DE3CAA" w14:textId="77777777" w:rsidTr="00A21488">
        <w:trPr>
          <w:trHeight w:val="879"/>
        </w:trPr>
        <w:tc>
          <w:tcPr>
            <w:tcW w:w="3823" w:type="dxa"/>
            <w:vAlign w:val="center"/>
          </w:tcPr>
          <w:p w14:paraId="6308D10D" w14:textId="77777777" w:rsidR="001C238A" w:rsidRPr="00A21488" w:rsidRDefault="001C238A" w:rsidP="00A21488">
            <w:pPr>
              <w:jc w:val="center"/>
              <w:rPr>
                <w:sz w:val="24"/>
              </w:rPr>
            </w:pPr>
            <w:r w:rsidRPr="00A21488">
              <w:rPr>
                <w:sz w:val="24"/>
              </w:rPr>
              <w:t>Salade composée</w:t>
            </w:r>
          </w:p>
        </w:tc>
        <w:tc>
          <w:tcPr>
            <w:tcW w:w="6003" w:type="dxa"/>
            <w:vAlign w:val="center"/>
          </w:tcPr>
          <w:p w14:paraId="6448B896" w14:textId="77777777" w:rsidR="001C238A" w:rsidRPr="00A21488" w:rsidRDefault="001C238A" w:rsidP="00A21488">
            <w:pPr>
              <w:jc w:val="center"/>
              <w:rPr>
                <w:sz w:val="24"/>
              </w:rPr>
            </w:pPr>
            <w:r w:rsidRPr="00A21488">
              <w:rPr>
                <w:sz w:val="24"/>
              </w:rPr>
              <w:t>Faite maison mise dans une boîte réutilisable</w:t>
            </w:r>
          </w:p>
        </w:tc>
      </w:tr>
      <w:tr w:rsidR="001C238A" w:rsidRPr="00A21488" w14:paraId="6631CD89" w14:textId="77777777" w:rsidTr="00A21488">
        <w:trPr>
          <w:trHeight w:val="879"/>
        </w:trPr>
        <w:tc>
          <w:tcPr>
            <w:tcW w:w="3823" w:type="dxa"/>
            <w:vAlign w:val="center"/>
          </w:tcPr>
          <w:p w14:paraId="6CCA2E5B" w14:textId="77777777" w:rsidR="001C238A" w:rsidRPr="00A21488" w:rsidRDefault="001C238A" w:rsidP="00A21488">
            <w:pPr>
              <w:jc w:val="center"/>
              <w:rPr>
                <w:sz w:val="24"/>
              </w:rPr>
            </w:pPr>
            <w:r w:rsidRPr="00A21488">
              <w:rPr>
                <w:sz w:val="24"/>
              </w:rPr>
              <w:t>Fromages individuels</w:t>
            </w:r>
          </w:p>
        </w:tc>
        <w:tc>
          <w:tcPr>
            <w:tcW w:w="6003" w:type="dxa"/>
            <w:vAlign w:val="center"/>
          </w:tcPr>
          <w:p w14:paraId="236148C7" w14:textId="77777777" w:rsidR="001C238A" w:rsidRPr="00A21488" w:rsidRDefault="001C238A" w:rsidP="00A21488">
            <w:pPr>
              <w:jc w:val="center"/>
              <w:rPr>
                <w:sz w:val="24"/>
              </w:rPr>
            </w:pPr>
            <w:r w:rsidRPr="00A21488">
              <w:rPr>
                <w:sz w:val="24"/>
              </w:rPr>
              <w:t>Mettre le fromage dans le sandwich ou la salade</w:t>
            </w:r>
          </w:p>
        </w:tc>
      </w:tr>
      <w:tr w:rsidR="001C238A" w:rsidRPr="00A21488" w14:paraId="10AB5E6D" w14:textId="77777777" w:rsidTr="00A21488">
        <w:trPr>
          <w:trHeight w:val="879"/>
        </w:trPr>
        <w:tc>
          <w:tcPr>
            <w:tcW w:w="3823" w:type="dxa"/>
            <w:vAlign w:val="center"/>
          </w:tcPr>
          <w:p w14:paraId="1FA6F968" w14:textId="77777777" w:rsidR="001C238A" w:rsidRPr="00A21488" w:rsidRDefault="001C238A" w:rsidP="00A21488">
            <w:pPr>
              <w:jc w:val="center"/>
              <w:rPr>
                <w:sz w:val="24"/>
              </w:rPr>
            </w:pPr>
            <w:r w:rsidRPr="00A21488">
              <w:rPr>
                <w:sz w:val="24"/>
              </w:rPr>
              <w:t>Chips</w:t>
            </w:r>
          </w:p>
        </w:tc>
        <w:tc>
          <w:tcPr>
            <w:tcW w:w="6003" w:type="dxa"/>
            <w:vAlign w:val="center"/>
          </w:tcPr>
          <w:p w14:paraId="63BACF30" w14:textId="77777777" w:rsidR="001C238A" w:rsidRPr="00A21488" w:rsidRDefault="001C238A" w:rsidP="00A21488">
            <w:pPr>
              <w:jc w:val="center"/>
              <w:rPr>
                <w:sz w:val="24"/>
              </w:rPr>
            </w:pPr>
            <w:r w:rsidRPr="00A21488">
              <w:rPr>
                <w:sz w:val="24"/>
              </w:rPr>
              <w:t>La juste dose dans une petite boîte</w:t>
            </w:r>
          </w:p>
        </w:tc>
      </w:tr>
      <w:tr w:rsidR="001C238A" w:rsidRPr="00A21488" w14:paraId="219451FA" w14:textId="77777777" w:rsidTr="00A21488">
        <w:trPr>
          <w:trHeight w:val="879"/>
        </w:trPr>
        <w:tc>
          <w:tcPr>
            <w:tcW w:w="3823" w:type="dxa"/>
            <w:vAlign w:val="center"/>
          </w:tcPr>
          <w:p w14:paraId="195223FD" w14:textId="77777777" w:rsidR="001C238A" w:rsidRPr="00A21488" w:rsidRDefault="001C238A" w:rsidP="00A21488">
            <w:pPr>
              <w:jc w:val="center"/>
              <w:rPr>
                <w:sz w:val="24"/>
              </w:rPr>
            </w:pPr>
            <w:r w:rsidRPr="00A21488">
              <w:rPr>
                <w:sz w:val="24"/>
              </w:rPr>
              <w:t>Pom’pote / dessert en pot individuel</w:t>
            </w:r>
          </w:p>
        </w:tc>
        <w:tc>
          <w:tcPr>
            <w:tcW w:w="6003" w:type="dxa"/>
            <w:vAlign w:val="center"/>
          </w:tcPr>
          <w:p w14:paraId="7F3B50B6" w14:textId="77777777" w:rsidR="001C238A" w:rsidRPr="00A21488" w:rsidRDefault="001C238A" w:rsidP="00A21488">
            <w:pPr>
              <w:jc w:val="center"/>
              <w:rPr>
                <w:sz w:val="24"/>
              </w:rPr>
            </w:pPr>
            <w:r w:rsidRPr="00A21488">
              <w:rPr>
                <w:sz w:val="24"/>
              </w:rPr>
              <w:t>Un fruit de saison ou une compote dans une boîte réutilisable</w:t>
            </w:r>
          </w:p>
        </w:tc>
      </w:tr>
      <w:tr w:rsidR="001C238A" w:rsidRPr="00A21488" w14:paraId="0E153956" w14:textId="77777777" w:rsidTr="00A21488">
        <w:trPr>
          <w:trHeight w:val="879"/>
        </w:trPr>
        <w:tc>
          <w:tcPr>
            <w:tcW w:w="3823" w:type="dxa"/>
            <w:vAlign w:val="center"/>
          </w:tcPr>
          <w:p w14:paraId="5219A109" w14:textId="77777777" w:rsidR="001C238A" w:rsidRPr="00A21488" w:rsidRDefault="00A21488" w:rsidP="00A21488">
            <w:pPr>
              <w:jc w:val="center"/>
              <w:rPr>
                <w:sz w:val="24"/>
              </w:rPr>
            </w:pPr>
            <w:r w:rsidRPr="00A21488">
              <w:rPr>
                <w:sz w:val="24"/>
              </w:rPr>
              <w:t>Gâteau</w:t>
            </w:r>
            <w:r w:rsidR="001C238A" w:rsidRPr="00A21488">
              <w:rPr>
                <w:sz w:val="24"/>
              </w:rPr>
              <w:t xml:space="preserve"> emballé individuellement</w:t>
            </w:r>
          </w:p>
        </w:tc>
        <w:tc>
          <w:tcPr>
            <w:tcW w:w="6003" w:type="dxa"/>
            <w:vAlign w:val="center"/>
          </w:tcPr>
          <w:p w14:paraId="3C43BF78" w14:textId="77777777" w:rsidR="001C238A" w:rsidRPr="00A21488" w:rsidRDefault="001C238A" w:rsidP="00A21488">
            <w:pPr>
              <w:jc w:val="center"/>
              <w:rPr>
                <w:sz w:val="24"/>
              </w:rPr>
            </w:pPr>
            <w:r w:rsidRPr="00A21488">
              <w:rPr>
                <w:sz w:val="24"/>
              </w:rPr>
              <w:t>Cookies, gâteau maison glissés dans une boîte réutilisable</w:t>
            </w:r>
          </w:p>
        </w:tc>
      </w:tr>
      <w:tr w:rsidR="001C238A" w:rsidRPr="00A21488" w14:paraId="264622C0" w14:textId="77777777" w:rsidTr="00A21488">
        <w:trPr>
          <w:trHeight w:val="879"/>
        </w:trPr>
        <w:tc>
          <w:tcPr>
            <w:tcW w:w="3823" w:type="dxa"/>
            <w:vAlign w:val="center"/>
          </w:tcPr>
          <w:p w14:paraId="5F454A71" w14:textId="77777777" w:rsidR="001C238A" w:rsidRPr="00A21488" w:rsidRDefault="001C238A" w:rsidP="00A21488">
            <w:pPr>
              <w:jc w:val="center"/>
              <w:rPr>
                <w:sz w:val="24"/>
              </w:rPr>
            </w:pPr>
            <w:r w:rsidRPr="00A21488">
              <w:rPr>
                <w:sz w:val="24"/>
              </w:rPr>
              <w:t>Essuie-tout</w:t>
            </w:r>
          </w:p>
        </w:tc>
        <w:tc>
          <w:tcPr>
            <w:tcW w:w="6003" w:type="dxa"/>
            <w:vAlign w:val="center"/>
          </w:tcPr>
          <w:p w14:paraId="0045C5B8" w14:textId="77777777" w:rsidR="001C238A" w:rsidRPr="00A21488" w:rsidRDefault="001C238A" w:rsidP="00A21488">
            <w:pPr>
              <w:jc w:val="center"/>
              <w:rPr>
                <w:sz w:val="24"/>
              </w:rPr>
            </w:pPr>
            <w:r w:rsidRPr="00A21488">
              <w:rPr>
                <w:sz w:val="24"/>
              </w:rPr>
              <w:t>Serviette en tissu (la même qui a servi pour emballer les couverts et/ou</w:t>
            </w:r>
            <w:r w:rsidR="00542E2C">
              <w:rPr>
                <w:sz w:val="24"/>
              </w:rPr>
              <w:t xml:space="preserve"> </w:t>
            </w:r>
            <w:r w:rsidRPr="00A21488">
              <w:rPr>
                <w:sz w:val="24"/>
              </w:rPr>
              <w:t>le sandwich)</w:t>
            </w:r>
          </w:p>
          <w:p w14:paraId="0FBED034" w14:textId="77777777" w:rsidR="001C238A" w:rsidRPr="00A21488" w:rsidRDefault="001C238A" w:rsidP="00A21488">
            <w:pPr>
              <w:jc w:val="center"/>
              <w:rPr>
                <w:sz w:val="24"/>
              </w:rPr>
            </w:pPr>
          </w:p>
        </w:tc>
      </w:tr>
    </w:tbl>
    <w:p w14:paraId="6BAFE902" w14:textId="77777777" w:rsidR="007217B2" w:rsidRPr="000F7DCD" w:rsidRDefault="00A21488" w:rsidP="007217B2">
      <w:pPr>
        <w:pStyle w:val="En-tte"/>
        <w:tabs>
          <w:tab w:val="clear" w:pos="4536"/>
          <w:tab w:val="clear" w:pos="9072"/>
          <w:tab w:val="left" w:pos="6521"/>
          <w:tab w:val="right" w:pos="10206"/>
        </w:tabs>
        <w:jc w:val="right"/>
        <w:rPr>
          <w:rFonts w:ascii="Calibri" w:hAnsi="Calibri"/>
          <w:sz w:val="24"/>
          <w:szCs w:val="24"/>
        </w:rPr>
      </w:pPr>
      <w:r>
        <w:rPr>
          <w:noProof/>
        </w:rPr>
        <w:drawing>
          <wp:inline distT="0" distB="0" distL="0" distR="0" wp14:anchorId="3C126CFF" wp14:editId="29EC4549">
            <wp:extent cx="803871" cy="695325"/>
            <wp:effectExtent l="0" t="0" r="0" b="0"/>
            <wp:docPr id="4" name="Image 4" descr="RÃ©sultat de recherche d'images pour &quot;merci pour la plane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merci pour la planete&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1984" cy="702343"/>
                    </a:xfrm>
                    <a:prstGeom prst="rect">
                      <a:avLst/>
                    </a:prstGeom>
                    <a:noFill/>
                    <a:ln>
                      <a:noFill/>
                    </a:ln>
                  </pic:spPr>
                </pic:pic>
              </a:graphicData>
            </a:graphic>
          </wp:inline>
        </w:drawing>
      </w:r>
      <w:r>
        <w:t xml:space="preserve"> </w:t>
      </w:r>
      <w:r w:rsidR="007217B2">
        <w:rPr>
          <w:noProof/>
        </w:rPr>
        <w:drawing>
          <wp:inline distT="0" distB="0" distL="0" distR="0" wp14:anchorId="682ACDDF" wp14:editId="4D28C15F">
            <wp:extent cx="1460820" cy="695325"/>
            <wp:effectExtent l="0" t="0" r="6350" b="0"/>
            <wp:docPr id="7" name="Image 5" descr="RÃ©sultat de recherche d'images pour &quot;merc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merci&quo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5546" b="26855"/>
                    <a:stretch/>
                  </pic:blipFill>
                  <pic:spPr bwMode="auto">
                    <a:xfrm>
                      <a:off x="0" y="0"/>
                      <a:ext cx="1472050" cy="700671"/>
                    </a:xfrm>
                    <a:prstGeom prst="rect">
                      <a:avLst/>
                    </a:prstGeom>
                    <a:noFill/>
                    <a:ln>
                      <a:noFill/>
                    </a:ln>
                    <a:extLst>
                      <a:ext uri="{53640926-AAD7-44D8-BBD7-CCE9431645EC}">
                        <a14:shadowObscured xmlns:a14="http://schemas.microsoft.com/office/drawing/2010/main"/>
                      </a:ext>
                    </a:extLst>
                  </pic:spPr>
                </pic:pic>
              </a:graphicData>
            </a:graphic>
          </wp:inline>
        </w:drawing>
      </w:r>
      <w:r w:rsidR="007217B2" w:rsidRPr="000F7DCD">
        <w:rPr>
          <w:rFonts w:ascii="Calibri" w:hAnsi="Calibri"/>
          <w:sz w:val="24"/>
          <w:szCs w:val="24"/>
        </w:rPr>
        <w:t xml:space="preserve">L’équipe enseignante des classes de cycles 2 et 3. </w:t>
      </w:r>
    </w:p>
    <w:p w14:paraId="568AEC29" w14:textId="77777777" w:rsidR="007217B2" w:rsidRPr="000F7DCD" w:rsidRDefault="007217B2" w:rsidP="007217B2">
      <w:pPr>
        <w:pStyle w:val="En-tte"/>
        <w:tabs>
          <w:tab w:val="clear" w:pos="4536"/>
          <w:tab w:val="clear" w:pos="9072"/>
          <w:tab w:val="left" w:pos="6521"/>
          <w:tab w:val="right" w:pos="10206"/>
        </w:tabs>
        <w:jc w:val="center"/>
        <w:rPr>
          <w:rFonts w:ascii="Calibri" w:hAnsi="Calibri" w:cs="Carlito"/>
          <w:sz w:val="24"/>
          <w:szCs w:val="24"/>
        </w:rPr>
      </w:pPr>
      <w:r w:rsidRPr="000F7DCD">
        <w:rPr>
          <w:rFonts w:ascii="Calibri" w:hAnsi="Calibri"/>
          <w:sz w:val="24"/>
          <w:szCs w:val="24"/>
        </w:rPr>
        <w:t xml:space="preserve">                                                            </w:t>
      </w:r>
      <w:r>
        <w:rPr>
          <w:rFonts w:ascii="Calibri" w:hAnsi="Calibri"/>
          <w:sz w:val="24"/>
          <w:szCs w:val="24"/>
        </w:rPr>
        <w:t xml:space="preserve">                                   </w:t>
      </w:r>
      <w:r w:rsidRPr="000F7DCD">
        <w:rPr>
          <w:rFonts w:ascii="Calibri" w:hAnsi="Calibri" w:cs="Carlito"/>
          <w:sz w:val="24"/>
          <w:szCs w:val="24"/>
        </w:rPr>
        <w:t>Dominique LECORPS, chef d’établissement</w:t>
      </w:r>
    </w:p>
    <w:p w14:paraId="2A92B33E" w14:textId="77777777" w:rsidR="00A21488" w:rsidRDefault="00A21488" w:rsidP="007217B2"/>
    <w:sectPr w:rsidR="00A21488" w:rsidSect="007217B2">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rlito">
    <w:altName w:val="Calibri"/>
    <w:panose1 w:val="020F0502020204030204"/>
    <w:charset w:val="00"/>
    <w:family w:val="swiss"/>
    <w:pitch w:val="variable"/>
    <w:sig w:usb0="00000001" w:usb1="5000ECFF" w:usb2="00000009"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8A"/>
    <w:rsid w:val="001C238A"/>
    <w:rsid w:val="00331458"/>
    <w:rsid w:val="00414F90"/>
    <w:rsid w:val="00542E2C"/>
    <w:rsid w:val="00697AD6"/>
    <w:rsid w:val="007217B2"/>
    <w:rsid w:val="009571C1"/>
    <w:rsid w:val="00A21488"/>
    <w:rsid w:val="00A52DA7"/>
    <w:rsid w:val="00A83B58"/>
    <w:rsid w:val="00BF6B13"/>
    <w:rsid w:val="00D674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0015"/>
  <w15:docId w15:val="{4D4CC35C-76E4-47A0-A964-C12A085F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F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42E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2E2C"/>
    <w:rPr>
      <w:rFonts w:ascii="Tahoma" w:hAnsi="Tahoma" w:cs="Tahoma"/>
      <w:sz w:val="16"/>
      <w:szCs w:val="16"/>
    </w:rPr>
  </w:style>
  <w:style w:type="paragraph" w:styleId="En-tte">
    <w:name w:val="header"/>
    <w:basedOn w:val="Normal"/>
    <w:link w:val="En-tteCar"/>
    <w:rsid w:val="007217B2"/>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7217B2"/>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220</Words>
  <Characters>1212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lp</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dc:creator>
  <cp:lastModifiedBy>Xavier  Richard</cp:lastModifiedBy>
  <cp:revision>3</cp:revision>
  <dcterms:created xsi:type="dcterms:W3CDTF">2019-07-01T07:21:00Z</dcterms:created>
  <dcterms:modified xsi:type="dcterms:W3CDTF">2019-07-01T07:29:00Z</dcterms:modified>
</cp:coreProperties>
</file>